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FF924" w14:textId="02930762" w:rsidR="00F00409" w:rsidRDefault="00FD3EDF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14CF6" wp14:editId="13425B87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2658110" cy="768985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08991" w14:textId="77777777" w:rsidR="00FD3EDF" w:rsidRPr="00FD3EDF" w:rsidRDefault="00FD3EDF" w:rsidP="00FD3ED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3ED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Infection Control Policy and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14CF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33.9pt;width:209.3pt;height:60.55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" stroked="f">
                <v:textbox style="mso-fit-shape-to-text:t">
                  <w:txbxContent>
                    <w:p w14:paraId="45708991" w14:textId="77777777" w:rsidR="00FD3EDF" w:rsidRPr="00FD3EDF" w:rsidRDefault="00FD3EDF" w:rsidP="00FD3ED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3EDF">
                        <w:rPr>
                          <w:rFonts w:ascii="Arial" w:hAnsi="Arial" w:cs="Arial"/>
                          <w:sz w:val="36"/>
                          <w:szCs w:val="36"/>
                        </w:rPr>
                        <w:t>Infection Control Policy and Procedure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69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DFB91" wp14:editId="5A68EC5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58110" cy="38608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A7450" w14:textId="3E028AC9" w:rsidR="006C4691" w:rsidRDefault="006C46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DFB91" id="_x0000_s1027" type="#_x0000_t202" style="position:absolute;margin-left:158.1pt;margin-top:0;width:209.3pt;height:30.4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" stroked="f">
                <v:textbox style="mso-fit-shape-to-text:t">
                  <w:txbxContent>
                    <w:p w14:paraId="69AA7450" w14:textId="3E028AC9" w:rsidR="006C4691" w:rsidRDefault="006C4691"/>
                  </w:txbxContent>
                </v:textbox>
                <w10:wrap type="square" anchorx="margin"/>
              </v:shape>
            </w:pict>
          </mc:Fallback>
        </mc:AlternateContent>
      </w:r>
    </w:p>
    <w:p w14:paraId="5D8EDD38" w14:textId="77777777" w:rsidR="002A671E" w:rsidRDefault="002A671E">
      <w:pPr>
        <w:rPr>
          <w:noProof/>
          <w:lang w:eastAsia="en-AU"/>
        </w:rPr>
      </w:pPr>
    </w:p>
    <w:p w14:paraId="1B626B70" w14:textId="77777777" w:rsidR="002A671E" w:rsidRDefault="002A671E">
      <w:pPr>
        <w:rPr>
          <w:noProof/>
          <w:lang w:eastAsia="en-AU"/>
        </w:rPr>
      </w:pPr>
    </w:p>
    <w:p w14:paraId="29C06DD2" w14:textId="77777777" w:rsidR="002A671E" w:rsidRDefault="002A671E">
      <w:bookmarkStart w:id="0" w:name="_GoBack"/>
      <w:bookmarkEnd w:id="0"/>
    </w:p>
    <w:p w14:paraId="3CA5B112" w14:textId="77777777" w:rsidR="00FD3EDF" w:rsidRPr="00FD3EDF" w:rsidRDefault="00FD3EDF">
      <w:pPr>
        <w:rPr>
          <w:rFonts w:ascii="Arial" w:hAnsi="Arial" w:cs="Arial"/>
          <w:sz w:val="24"/>
          <w:szCs w:val="24"/>
        </w:rPr>
      </w:pPr>
    </w:p>
    <w:p w14:paraId="3B86D4F5" w14:textId="77777777" w:rsidR="00FD3EDF" w:rsidRPr="00FD3EDF" w:rsidRDefault="00FD3EDF" w:rsidP="00FD3EDF">
      <w:pPr>
        <w:rPr>
          <w:rFonts w:ascii="Arial" w:hAnsi="Arial" w:cs="Arial"/>
          <w:b/>
          <w:sz w:val="24"/>
          <w:szCs w:val="24"/>
        </w:rPr>
      </w:pPr>
      <w:r w:rsidRPr="00FD3EDF">
        <w:rPr>
          <w:rFonts w:ascii="Arial" w:hAnsi="Arial" w:cs="Arial"/>
          <w:b/>
          <w:sz w:val="24"/>
          <w:szCs w:val="24"/>
        </w:rPr>
        <w:t>Policy:</w:t>
      </w:r>
    </w:p>
    <w:p w14:paraId="3EA4978A" w14:textId="77777777" w:rsidR="00FD3EDF" w:rsidRPr="00FD3EDF" w:rsidRDefault="00FD3EDF" w:rsidP="00FD3EDF">
      <w:pPr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I commit myself to the highest standards of practice and will ensure that the health, safety and rights of my client are maintained at all times.</w:t>
      </w:r>
    </w:p>
    <w:p w14:paraId="4B566F7C" w14:textId="77777777" w:rsidR="00FD3EDF" w:rsidRPr="00FD3EDF" w:rsidRDefault="00FD3EDF" w:rsidP="00FD3EDF">
      <w:pPr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I will implement all infection control protocols applicable to a professional Massage Therapy clinic.</w:t>
      </w:r>
    </w:p>
    <w:p w14:paraId="4DFFC688" w14:textId="77777777" w:rsidR="00FD3EDF" w:rsidRPr="00FD3EDF" w:rsidRDefault="00FD3EDF" w:rsidP="00FD3EDF">
      <w:pPr>
        <w:rPr>
          <w:rFonts w:ascii="Arial" w:hAnsi="Arial" w:cs="Arial"/>
          <w:sz w:val="24"/>
          <w:szCs w:val="24"/>
        </w:rPr>
      </w:pPr>
    </w:p>
    <w:p w14:paraId="68702B1E" w14:textId="77777777" w:rsidR="00FD3EDF" w:rsidRPr="00FD3EDF" w:rsidRDefault="00FD3EDF" w:rsidP="00FD3EDF">
      <w:pPr>
        <w:rPr>
          <w:rFonts w:ascii="Arial" w:hAnsi="Arial" w:cs="Arial"/>
          <w:b/>
          <w:sz w:val="24"/>
          <w:szCs w:val="24"/>
        </w:rPr>
      </w:pPr>
      <w:r w:rsidRPr="00FD3EDF">
        <w:rPr>
          <w:rFonts w:ascii="Arial" w:hAnsi="Arial" w:cs="Arial"/>
          <w:b/>
          <w:sz w:val="24"/>
          <w:szCs w:val="24"/>
        </w:rPr>
        <w:t>Procedure:</w:t>
      </w:r>
    </w:p>
    <w:p w14:paraId="32330454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 xml:space="preserve">Linen will be stored to ensure its cleanliness at time of use. </w:t>
      </w:r>
    </w:p>
    <w:p w14:paraId="6A39C99A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All used / soiled linen will be stored in an appropriate storage unit with a lid.</w:t>
      </w:r>
    </w:p>
    <w:p w14:paraId="45F816E6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 xml:space="preserve">Any linen that is in direct contact with the </w:t>
      </w:r>
      <w:r w:rsidR="00787376">
        <w:rPr>
          <w:rFonts w:ascii="Arial" w:hAnsi="Arial" w:cs="Arial"/>
          <w:sz w:val="24"/>
          <w:szCs w:val="24"/>
        </w:rPr>
        <w:t>client’s skin</w:t>
      </w:r>
      <w:r w:rsidRPr="00FD3EDF">
        <w:rPr>
          <w:rFonts w:ascii="Arial" w:hAnsi="Arial" w:cs="Arial"/>
          <w:sz w:val="24"/>
          <w:szCs w:val="24"/>
        </w:rPr>
        <w:t xml:space="preserve"> is single use only.  This linen will be placed in the appropriate storage basket after each session and it will be laundered on a daily basis.</w:t>
      </w:r>
    </w:p>
    <w:p w14:paraId="59935C5B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Massage mediums (</w:t>
      </w:r>
      <w:proofErr w:type="spellStart"/>
      <w:r w:rsidRPr="00FD3EDF">
        <w:rPr>
          <w:rFonts w:ascii="Arial" w:hAnsi="Arial" w:cs="Arial"/>
          <w:sz w:val="24"/>
          <w:szCs w:val="24"/>
        </w:rPr>
        <w:t>eg</w:t>
      </w:r>
      <w:proofErr w:type="spellEnd"/>
      <w:r w:rsidRPr="00FD3EDF">
        <w:rPr>
          <w:rFonts w:ascii="Arial" w:hAnsi="Arial" w:cs="Arial"/>
          <w:sz w:val="24"/>
          <w:szCs w:val="24"/>
        </w:rPr>
        <w:t xml:space="preserve"> oil, balms </w:t>
      </w:r>
      <w:proofErr w:type="spellStart"/>
      <w:r w:rsidRPr="00FD3EDF">
        <w:rPr>
          <w:rFonts w:ascii="Arial" w:hAnsi="Arial" w:cs="Arial"/>
          <w:sz w:val="24"/>
          <w:szCs w:val="24"/>
        </w:rPr>
        <w:t>etc</w:t>
      </w:r>
      <w:proofErr w:type="spellEnd"/>
      <w:r w:rsidRPr="00FD3EDF">
        <w:rPr>
          <w:rFonts w:ascii="Arial" w:hAnsi="Arial" w:cs="Arial"/>
          <w:sz w:val="24"/>
          <w:szCs w:val="24"/>
        </w:rPr>
        <w:t>) will be in an appropriate container that prevents cross contamination (</w:t>
      </w:r>
      <w:proofErr w:type="spellStart"/>
      <w:r w:rsidRPr="00FD3EDF">
        <w:rPr>
          <w:rFonts w:ascii="Arial" w:hAnsi="Arial" w:cs="Arial"/>
          <w:sz w:val="24"/>
          <w:szCs w:val="24"/>
        </w:rPr>
        <w:t>eg</w:t>
      </w:r>
      <w:proofErr w:type="spellEnd"/>
      <w:r w:rsidRPr="00FD3EDF">
        <w:rPr>
          <w:rFonts w:ascii="Arial" w:hAnsi="Arial" w:cs="Arial"/>
          <w:sz w:val="24"/>
          <w:szCs w:val="24"/>
        </w:rPr>
        <w:t>, spatula will be used for balms)</w:t>
      </w:r>
    </w:p>
    <w:p w14:paraId="054AF0FE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I will maintain personal hygiene at all times</w:t>
      </w:r>
    </w:p>
    <w:p w14:paraId="270C0343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I will wash and dry hands before and after each client. If hand-washing facilities are not available, I will use an appropriate hand sanitizer before and after each client.</w:t>
      </w:r>
    </w:p>
    <w:p w14:paraId="12E5E3A8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I will dry hands using single use disposable towels or single use washable towels.</w:t>
      </w:r>
    </w:p>
    <w:p w14:paraId="185B4DFE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I will not wear jewellery on my hands or wrists during a treatment session and I will ensure that fingernails are kept short and clean at all times.</w:t>
      </w:r>
    </w:p>
    <w:p w14:paraId="01CBD854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 xml:space="preserve">Any exposed areas of the massage table/chair and bolsters must be cleaned and disinfected after each client </w:t>
      </w:r>
    </w:p>
    <w:p w14:paraId="0436B3D5" w14:textId="77777777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Any client who shows signs of illness and if I feel that treatment would be detrimental to the client’s health, will be not treated</w:t>
      </w:r>
    </w:p>
    <w:p w14:paraId="419DB764" w14:textId="4BD824A4" w:rsidR="00FD3EDF" w:rsidRPr="00FD3EDF" w:rsidRDefault="00FD3EDF" w:rsidP="00FD3ED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FD3EDF">
        <w:rPr>
          <w:rFonts w:ascii="Arial" w:hAnsi="Arial" w:cs="Arial"/>
          <w:sz w:val="24"/>
          <w:szCs w:val="24"/>
        </w:rPr>
        <w:t>At my discretion I may wear latex free gloves during the treatment session to protect both you, the client and myself.  This includes instances where I may h</w:t>
      </w:r>
      <w:r w:rsidR="002A671E">
        <w:rPr>
          <w:rFonts w:ascii="Arial" w:hAnsi="Arial" w:cs="Arial"/>
          <w:sz w:val="24"/>
          <w:szCs w:val="24"/>
        </w:rPr>
        <w:t>ave cuts or injuries to my hands</w:t>
      </w:r>
      <w:r w:rsidRPr="00FD3EDF">
        <w:rPr>
          <w:rFonts w:ascii="Arial" w:hAnsi="Arial" w:cs="Arial"/>
          <w:sz w:val="24"/>
          <w:szCs w:val="24"/>
        </w:rPr>
        <w:t>.</w:t>
      </w:r>
    </w:p>
    <w:sectPr w:rsidR="00FD3EDF" w:rsidRPr="00FD3EDF" w:rsidSect="006C4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E68A9"/>
    <w:multiLevelType w:val="hybridMultilevel"/>
    <w:tmpl w:val="CF9E5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91"/>
    <w:rsid w:val="002A671E"/>
    <w:rsid w:val="006512E3"/>
    <w:rsid w:val="006C4691"/>
    <w:rsid w:val="00787376"/>
    <w:rsid w:val="00F00409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4D6"/>
  <w15:chartTrackingRefBased/>
  <w15:docId w15:val="{8E5FF35B-943E-4215-B707-6FA70BC8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Barbara Swiatkiwsky</cp:lastModifiedBy>
  <cp:revision>2</cp:revision>
  <dcterms:created xsi:type="dcterms:W3CDTF">2017-10-27T07:11:00Z</dcterms:created>
  <dcterms:modified xsi:type="dcterms:W3CDTF">2017-10-27T07:11:00Z</dcterms:modified>
</cp:coreProperties>
</file>